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76"/>
      </w:tblGrid>
      <w:tr w:rsidR="006A3F41" w:rsidRPr="00B95E09" w:rsidTr="00837F3C">
        <w:tc>
          <w:tcPr>
            <w:tcW w:w="5000" w:type="pct"/>
          </w:tcPr>
          <w:p w:rsidR="006A3F41" w:rsidRPr="00B95E09" w:rsidRDefault="006A3F41" w:rsidP="00837F3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95E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DIAGRAMA DE FLUX</w:t>
            </w:r>
          </w:p>
          <w:p w:rsidR="006A3F41" w:rsidRPr="00B95E09" w:rsidRDefault="006A3F41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E09">
              <w:rPr>
                <w:rFonts w:ascii="Times New Roman" w:hAnsi="Times New Roman" w:cs="Times New Roman"/>
                <w:b/>
                <w:sz w:val="24"/>
                <w:szCs w:val="24"/>
              </w:rPr>
              <w:t>PRODUCERE SI COMERCIALIZARE OUA</w:t>
            </w:r>
          </w:p>
        </w:tc>
      </w:tr>
      <w:tr w:rsidR="006A3F41" w:rsidRPr="00B95E09" w:rsidTr="00837F3C">
        <w:tc>
          <w:tcPr>
            <w:tcW w:w="5000" w:type="pct"/>
          </w:tcPr>
          <w:p w:rsidR="006A3F41" w:rsidRPr="00B95E09" w:rsidRDefault="006A3F41" w:rsidP="00837F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E09">
              <w:rPr>
                <w:rFonts w:ascii="Times New Roman" w:hAnsi="Times New Roman" w:cs="Times New Roman"/>
                <w:sz w:val="24"/>
                <w:szCs w:val="24"/>
              </w:rPr>
              <w:object w:dxaOrig="10832" w:dyaOrig="116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7pt;height:573pt" o:ole="">
                  <v:imagedata r:id="rId5" o:title=""/>
                </v:shape>
                <o:OLEObject Type="Embed" ProgID="Visio.Drawing.11" ShapeID="_x0000_i1025" DrawAspect="Content" ObjectID="_1458458625" r:id="rId6"/>
              </w:object>
            </w:r>
          </w:p>
        </w:tc>
      </w:tr>
    </w:tbl>
    <w:p w:rsidR="006A3F41" w:rsidRDefault="006A3F41" w:rsidP="006A3F4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F41" w:rsidRDefault="006A3F41" w:rsidP="006A3F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298">
        <w:rPr>
          <w:rFonts w:ascii="Times New Roman" w:hAnsi="Times New Roman" w:cs="Times New Roman"/>
          <w:b/>
          <w:sz w:val="24"/>
          <w:szCs w:val="24"/>
          <w:lang w:val="en-US"/>
        </w:rPr>
        <w:t xml:space="preserve">Analiza pericolelor </w:t>
      </w:r>
      <w:r w:rsidRPr="00146298">
        <w:rPr>
          <w:rFonts w:ascii="Times New Roman" w:hAnsi="Times New Roman" w:cs="Times New Roman"/>
          <w:b/>
          <w:sz w:val="24"/>
          <w:szCs w:val="24"/>
        </w:rPr>
        <w:t>în producerea de ouălelor</w:t>
      </w:r>
    </w:p>
    <w:p w:rsidR="006A3F41" w:rsidRPr="00146298" w:rsidRDefault="006A3F41" w:rsidP="006A3F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8"/>
        <w:gridCol w:w="1890"/>
        <w:gridCol w:w="5778"/>
      </w:tblGrid>
      <w:tr w:rsidR="006A3F41" w:rsidRPr="00146298" w:rsidTr="00837F3C">
        <w:tc>
          <w:tcPr>
            <w:tcW w:w="190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Etapa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Pericolul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Descrierea </w:t>
            </w:r>
          </w:p>
        </w:tc>
      </w:tr>
      <w:tr w:rsidR="006A3F41" w:rsidRPr="00146298" w:rsidTr="00837F3C">
        <w:tc>
          <w:tcPr>
            <w:tcW w:w="1908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Managementul găinilor ouătoare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Microbiologic 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Creșterea microorganismelor: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-Salmonella spp.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-Staphilococcus aureus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-Mucegaiuri, drojdii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Apă/furaje contaminate, boli ale păsărilor, condiții precare de igienă, schimbări rapide de temperatură, manipularea incorectă a ouălelor</w:t>
            </w:r>
          </w:p>
        </w:tc>
      </w:tr>
      <w:tr w:rsidR="006A3F41" w:rsidRPr="00146298" w:rsidTr="00837F3C">
        <w:tc>
          <w:tcPr>
            <w:tcW w:w="1908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Chimic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Antibiotice, insecticide</w:t>
            </w:r>
          </w:p>
        </w:tc>
      </w:tr>
      <w:tr w:rsidR="006A3F41" w:rsidRPr="00146298" w:rsidTr="00837F3C">
        <w:tc>
          <w:tcPr>
            <w:tcW w:w="190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Transportarea ouălelor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Microbiologic 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Creșterea mucegaiurilor în cazul nerespectării temperaturii</w:t>
            </w:r>
          </w:p>
        </w:tc>
      </w:tr>
      <w:tr w:rsidR="006A3F41" w:rsidRPr="00146298" w:rsidTr="00837F3C">
        <w:tc>
          <w:tcPr>
            <w:tcW w:w="1908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Recepția ouălelor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Microbiologic 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Posibilitatea de recepție a ouălelor spălate care au membrana de protecție a ouălui distrusă, favorizând dezvoltarea microorganismelor</w:t>
            </w:r>
          </w:p>
        </w:tc>
      </w:tr>
      <w:tr w:rsidR="006A3F41" w:rsidRPr="00146298" w:rsidTr="00837F3C">
        <w:tc>
          <w:tcPr>
            <w:tcW w:w="1908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Fizic 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Recepția oulelor contaminate cu materii străine: murdărie, coji de la ouălele sparte</w:t>
            </w:r>
          </w:p>
        </w:tc>
      </w:tr>
      <w:tr w:rsidR="006A3F41" w:rsidRPr="00146298" w:rsidTr="00837F3C">
        <w:tc>
          <w:tcPr>
            <w:tcW w:w="190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Recepția materialelor de ambalare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Fizic, 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Microbiologic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Prezența insectelor sau a murdăriei sau a paraziților in cazul în care materialele nu sunt ambalate corespunzător sau sunt menținute în condiții necorespunzătoare</w:t>
            </w:r>
          </w:p>
        </w:tc>
      </w:tr>
      <w:tr w:rsidR="006A3F41" w:rsidRPr="00146298" w:rsidTr="00837F3C">
        <w:tc>
          <w:tcPr>
            <w:tcW w:w="190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Depozitarea ouălelor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Microbiologic 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Creșterea mucegaiurilor încazul variației de temperatură și umiditate</w:t>
            </w:r>
          </w:p>
        </w:tc>
      </w:tr>
      <w:tr w:rsidR="006A3F41" w:rsidRPr="00146298" w:rsidTr="00837F3C">
        <w:tc>
          <w:tcPr>
            <w:tcW w:w="1908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Examinarea la lumină/ fascicul luminos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Microbiologic 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Prezența ouălelor sparte sau cu coaja crăpată ce poate determina creșterea microorganismelor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Prezența murdăriei</w:t>
            </w:r>
          </w:p>
        </w:tc>
      </w:tr>
      <w:tr w:rsidR="006A3F41" w:rsidRPr="00146298" w:rsidTr="00837F3C">
        <w:tc>
          <w:tcPr>
            <w:tcW w:w="1908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Fizic 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Prezența ouălelor cu sânge sau materii străine</w:t>
            </w:r>
          </w:p>
        </w:tc>
      </w:tr>
      <w:tr w:rsidR="006A3F41" w:rsidRPr="00146298" w:rsidTr="00837F3C">
        <w:tc>
          <w:tcPr>
            <w:tcW w:w="1908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Ambalare 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Chimic 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Migrarea materialelor de ambalare în ou</w:t>
            </w:r>
          </w:p>
        </w:tc>
      </w:tr>
      <w:tr w:rsidR="006A3F41" w:rsidRPr="00146298" w:rsidTr="00837F3C">
        <w:tc>
          <w:tcPr>
            <w:tcW w:w="1908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Microbiologic 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Prezența ouălelor crăpate/sparte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Ambalaje contaminate</w:t>
            </w:r>
          </w:p>
        </w:tc>
      </w:tr>
      <w:tr w:rsidR="006A3F41" w:rsidRPr="00146298" w:rsidTr="00837F3C">
        <w:tc>
          <w:tcPr>
            <w:tcW w:w="1908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Fizic 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Greșeli de imprimare a datelor necesare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Prezența insectelor, prafului în materialele de ambalat</w:t>
            </w:r>
          </w:p>
        </w:tc>
      </w:tr>
      <w:tr w:rsidR="006A3F41" w:rsidRPr="00146298" w:rsidTr="00837F3C">
        <w:tc>
          <w:tcPr>
            <w:tcW w:w="1908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Produsul final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Fizic 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Absența ouălelor prospete din etapele anterioare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Contaminarea cu materiale străine</w:t>
            </w:r>
          </w:p>
        </w:tc>
      </w:tr>
      <w:tr w:rsidR="006A3F41" w:rsidRPr="00146298" w:rsidTr="00837F3C">
        <w:tc>
          <w:tcPr>
            <w:tcW w:w="1908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Microbiologic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Prezența microorganismelor din etapele anterioare care nu au putut fi detectate de exemplu Salmonella</w:t>
            </w:r>
          </w:p>
        </w:tc>
      </w:tr>
      <w:tr w:rsidR="006A3F41" w:rsidRPr="00146298" w:rsidTr="00837F3C">
        <w:tc>
          <w:tcPr>
            <w:tcW w:w="190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Depozitarea produslui final în depozite sau centre de distribuție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Microbiologic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Creșterea mucegaiurilor datorită păstrării în condiții necorespunzătoare cu fluctuații de temperatură și umiditate sau depășirea termenului de valbilitate</w:t>
            </w:r>
          </w:p>
        </w:tc>
      </w:tr>
      <w:tr w:rsidR="006A3F41" w:rsidRPr="00146298" w:rsidTr="00837F3C">
        <w:tc>
          <w:tcPr>
            <w:tcW w:w="190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Distribuția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Microbiologic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Creșterea mucegaiurilor datorită păstrării în condiții necorespunzătoare cu fluctuații de temperatură și umiditate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Condiții necorespunzătoare de igienă în camioane</w:t>
            </w:r>
          </w:p>
        </w:tc>
      </w:tr>
      <w:tr w:rsidR="006A3F41" w:rsidRPr="00146298" w:rsidTr="00837F3C">
        <w:tc>
          <w:tcPr>
            <w:tcW w:w="190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Curățire- Dezinfectare – Măsuri de control a dăunătorilor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Chimic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Folosirea substanțelor/materialelor neautorizate</w:t>
            </w:r>
          </w:p>
        </w:tc>
      </w:tr>
      <w:tr w:rsidR="006A3F41" w:rsidRPr="00146298" w:rsidTr="00837F3C">
        <w:tc>
          <w:tcPr>
            <w:tcW w:w="190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Ungerea mașinilor/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echipamentelor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Chimic 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Folosirea de lubrifianți nepermiși în industria alimentară</w:t>
            </w:r>
          </w:p>
        </w:tc>
      </w:tr>
      <w:tr w:rsidR="006A3F41" w:rsidRPr="00146298" w:rsidTr="00837F3C">
        <w:tc>
          <w:tcPr>
            <w:tcW w:w="190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Lipsa Bunelor Practici de Producere(GMP)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Fizic,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Microbiologic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Lipsa igienei în spațiile de depozitare, a echipamentelor, a personalului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Prezența insectelor sau a rozătoarelor</w:t>
            </w:r>
          </w:p>
        </w:tc>
      </w:tr>
      <w:tr w:rsidR="006A3F41" w:rsidRPr="00146298" w:rsidTr="00837F3C">
        <w:tc>
          <w:tcPr>
            <w:tcW w:w="190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Apa – păstrarea 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și folosirea ei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Chimic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Depășirea indicilor chimici (clorinare excesivă)</w:t>
            </w:r>
          </w:p>
        </w:tc>
      </w:tr>
      <w:tr w:rsidR="006A3F41" w:rsidRPr="00146298" w:rsidTr="00837F3C">
        <w:tc>
          <w:tcPr>
            <w:tcW w:w="190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Microbiologic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Prezența coliformilor în apă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Curățirea neregulată sau necorespunzătoare a rezervoarelor de apă</w:t>
            </w:r>
          </w:p>
        </w:tc>
      </w:tr>
      <w:tr w:rsidR="006A3F41" w:rsidRPr="00146298" w:rsidTr="00837F3C">
        <w:tc>
          <w:tcPr>
            <w:tcW w:w="190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Consumatorul final</w:t>
            </w:r>
          </w:p>
        </w:tc>
        <w:tc>
          <w:tcPr>
            <w:tcW w:w="1890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Fizic,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Microbiologic</w:t>
            </w:r>
          </w:p>
        </w:tc>
        <w:tc>
          <w:tcPr>
            <w:tcW w:w="5778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Nerespectarea condițiilor de păstrare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Folosirea după termenul de valabilitate</w:t>
            </w:r>
          </w:p>
        </w:tc>
      </w:tr>
    </w:tbl>
    <w:p w:rsidR="006A3F41" w:rsidRPr="00146298" w:rsidRDefault="006A3F41" w:rsidP="006A3F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3F41" w:rsidRDefault="006A3F41" w:rsidP="006A3F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298">
        <w:rPr>
          <w:rFonts w:ascii="Times New Roman" w:hAnsi="Times New Roman" w:cs="Times New Roman"/>
          <w:b/>
          <w:sz w:val="24"/>
          <w:szCs w:val="24"/>
        </w:rPr>
        <w:t>Det</w:t>
      </w:r>
      <w:r>
        <w:rPr>
          <w:rFonts w:ascii="Times New Roman" w:hAnsi="Times New Roman" w:cs="Times New Roman"/>
          <w:b/>
          <w:sz w:val="24"/>
          <w:szCs w:val="24"/>
        </w:rPr>
        <w:t>er</w:t>
      </w:r>
      <w:r w:rsidRPr="00146298">
        <w:rPr>
          <w:rFonts w:ascii="Times New Roman" w:hAnsi="Times New Roman" w:cs="Times New Roman"/>
          <w:b/>
          <w:sz w:val="24"/>
          <w:szCs w:val="24"/>
        </w:rPr>
        <w:t xml:space="preserve">minarea punctelor critice de control(CCP) </w:t>
      </w:r>
    </w:p>
    <w:p w:rsidR="006A3F41" w:rsidRPr="00146298" w:rsidRDefault="006A3F41" w:rsidP="006A3F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4"/>
        <w:gridCol w:w="1456"/>
        <w:gridCol w:w="1116"/>
        <w:gridCol w:w="1144"/>
        <w:gridCol w:w="1195"/>
        <w:gridCol w:w="1563"/>
        <w:gridCol w:w="1192"/>
        <w:gridCol w:w="1066"/>
      </w:tblGrid>
      <w:tr w:rsidR="006A3F41" w:rsidRPr="00146298" w:rsidTr="00837F3C">
        <w:tc>
          <w:tcPr>
            <w:tcW w:w="844" w:type="dxa"/>
            <w:vAlign w:val="center"/>
          </w:tcPr>
          <w:p w:rsidR="006A3F41" w:rsidRDefault="006A3F41" w:rsidP="00837F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F41" w:rsidRPr="00146298" w:rsidRDefault="006A3F41" w:rsidP="00837F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1456" w:type="dxa"/>
            <w:vAlign w:val="center"/>
          </w:tcPr>
          <w:p w:rsidR="006A3F41" w:rsidRPr="00146298" w:rsidRDefault="006A3F41" w:rsidP="00837F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Etapă</w:t>
            </w:r>
          </w:p>
        </w:tc>
        <w:tc>
          <w:tcPr>
            <w:tcW w:w="1116" w:type="dxa"/>
            <w:vAlign w:val="center"/>
          </w:tcPr>
          <w:p w:rsidR="006A3F41" w:rsidRPr="00146298" w:rsidRDefault="006A3F41" w:rsidP="00837F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Pericol</w:t>
            </w:r>
          </w:p>
        </w:tc>
        <w:tc>
          <w:tcPr>
            <w:tcW w:w="1144" w:type="dxa"/>
            <w:vAlign w:val="center"/>
          </w:tcPr>
          <w:p w:rsidR="006A3F41" w:rsidRPr="00146298" w:rsidRDefault="006A3F41" w:rsidP="00837F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Există măsuri de control?</w:t>
            </w:r>
          </w:p>
        </w:tc>
        <w:tc>
          <w:tcPr>
            <w:tcW w:w="1195" w:type="dxa"/>
            <w:vAlign w:val="center"/>
          </w:tcPr>
          <w:p w:rsidR="006A3F41" w:rsidRPr="00146298" w:rsidRDefault="006A3F41" w:rsidP="00837F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Etapa este special concepută pentru a elimina sau reduce un pericol?</w:t>
            </w:r>
          </w:p>
        </w:tc>
        <w:tc>
          <w:tcPr>
            <w:tcW w:w="1563" w:type="dxa"/>
            <w:vAlign w:val="center"/>
          </w:tcPr>
          <w:p w:rsidR="006A3F41" w:rsidRPr="00146298" w:rsidRDefault="006A3F41" w:rsidP="00837F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Contaminarea poate apare sau depăși limitele acceptabile?</w:t>
            </w:r>
          </w:p>
        </w:tc>
        <w:tc>
          <w:tcPr>
            <w:tcW w:w="1192" w:type="dxa"/>
            <w:vAlign w:val="center"/>
          </w:tcPr>
          <w:p w:rsidR="006A3F41" w:rsidRPr="00146298" w:rsidRDefault="006A3F41" w:rsidP="00837F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O ulterioară etapă va elimina sau reduce pericolul?</w:t>
            </w:r>
          </w:p>
        </w:tc>
        <w:tc>
          <w:tcPr>
            <w:tcW w:w="1066" w:type="dxa"/>
            <w:vAlign w:val="center"/>
          </w:tcPr>
          <w:p w:rsidR="006A3F41" w:rsidRPr="00146298" w:rsidRDefault="006A3F41" w:rsidP="00837F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CCP</w:t>
            </w: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Receptia materiilor prime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CCP1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Recepția puilor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CCP2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Recepția materialelor adiționale și a materialelor 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 ambalare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Depozitarea: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Materiilor prime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Materialelor adiționale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Ambalajelor 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Furajele: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Măcinare 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Cântărirea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Amestecarea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Depozitarea 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Hrănirea puicițelor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Producerea ouălelor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Colectarea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ouălelor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Transferul în camera de sortare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Examinarea în fascicol luminos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CCP3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CCP3</w:t>
            </w: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Cântărirea 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Codificarea 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Ambalarea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Cp </w:t>
            </w: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Depozitarea ouălelor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CCP4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cp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F41" w:rsidRPr="00146298" w:rsidTr="00837F3C">
        <w:tc>
          <w:tcPr>
            <w:tcW w:w="844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56" w:type="dxa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Distribuirea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ouălelor</w:t>
            </w: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CCP5</w:t>
            </w: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F41" w:rsidRPr="00146298" w:rsidTr="00837F3C">
        <w:tc>
          <w:tcPr>
            <w:tcW w:w="844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1144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195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Da </w:t>
            </w:r>
          </w:p>
        </w:tc>
        <w:tc>
          <w:tcPr>
            <w:tcW w:w="1563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Nu </w:t>
            </w:r>
          </w:p>
        </w:tc>
        <w:tc>
          <w:tcPr>
            <w:tcW w:w="1066" w:type="dxa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CCP5</w:t>
            </w:r>
          </w:p>
        </w:tc>
      </w:tr>
    </w:tbl>
    <w:p w:rsidR="006A3F41" w:rsidRDefault="006A3F41" w:rsidP="006A3F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3F41" w:rsidRPr="00146298" w:rsidRDefault="006A3F41" w:rsidP="006A3F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6298">
        <w:rPr>
          <w:rFonts w:ascii="Times New Roman" w:hAnsi="Times New Roman" w:cs="Times New Roman"/>
          <w:sz w:val="24"/>
          <w:szCs w:val="24"/>
        </w:rPr>
        <w:t>Planul HACCP pentru producerea ouălelor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25"/>
        <w:gridCol w:w="1009"/>
        <w:gridCol w:w="1209"/>
        <w:gridCol w:w="1283"/>
        <w:gridCol w:w="1283"/>
        <w:gridCol w:w="1237"/>
        <w:gridCol w:w="1064"/>
        <w:gridCol w:w="1028"/>
        <w:gridCol w:w="1146"/>
        <w:gridCol w:w="1209"/>
        <w:gridCol w:w="1028"/>
        <w:gridCol w:w="1155"/>
      </w:tblGrid>
      <w:tr w:rsidR="006A3F41" w:rsidRPr="00146298" w:rsidTr="00837F3C">
        <w:tc>
          <w:tcPr>
            <w:tcW w:w="219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CCP</w:t>
            </w:r>
          </w:p>
        </w:tc>
        <w:tc>
          <w:tcPr>
            <w:tcW w:w="385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Etapă</w:t>
            </w:r>
          </w:p>
        </w:tc>
        <w:tc>
          <w:tcPr>
            <w:tcW w:w="455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Pericol</w:t>
            </w:r>
          </w:p>
        </w:tc>
        <w:tc>
          <w:tcPr>
            <w:tcW w:w="480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Măsuri de control</w:t>
            </w:r>
          </w:p>
        </w:tc>
        <w:tc>
          <w:tcPr>
            <w:tcW w:w="480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Limita critică</w:t>
            </w:r>
          </w:p>
        </w:tc>
        <w:tc>
          <w:tcPr>
            <w:tcW w:w="1695" w:type="pct"/>
            <w:gridSpan w:val="4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Monitorizarea CCP</w:t>
            </w:r>
          </w:p>
        </w:tc>
        <w:tc>
          <w:tcPr>
            <w:tcW w:w="455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Acțiunea corectivă</w:t>
            </w:r>
          </w:p>
        </w:tc>
        <w:tc>
          <w:tcPr>
            <w:tcW w:w="393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Înregistrări </w:t>
            </w:r>
          </w:p>
        </w:tc>
        <w:tc>
          <w:tcPr>
            <w:tcW w:w="436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Verificări </w:t>
            </w:r>
          </w:p>
        </w:tc>
      </w:tr>
      <w:tr w:rsidR="006A3F41" w:rsidRPr="00146298" w:rsidTr="00837F3C">
        <w:tc>
          <w:tcPr>
            <w:tcW w:w="219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Ce?</w:t>
            </w: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Cum?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Când?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Cine?</w:t>
            </w:r>
          </w:p>
        </w:tc>
        <w:tc>
          <w:tcPr>
            <w:tcW w:w="45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F41" w:rsidRPr="00146298" w:rsidTr="00837F3C">
        <w:tc>
          <w:tcPr>
            <w:tcW w:w="219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Recepția materiilor prime</w:t>
            </w:r>
          </w:p>
        </w:tc>
        <w:tc>
          <w:tcPr>
            <w:tcW w:w="455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Contaminare microbiologică și chimică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Certificarea furnizorului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Salmonella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Dioxină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Insecticide 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Conform legislației </w:t>
            </w: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Certificatul furnizorului</w:t>
            </w: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Certificatele documentele frunizorului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La sosire recepție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Responsabil recepție</w:t>
            </w: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Refuz, incinerare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Registrul furnizorilor</w:t>
            </w:r>
          </w:p>
        </w:tc>
        <w:tc>
          <w:tcPr>
            <w:tcW w:w="436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Teste de laborator</w:t>
            </w:r>
          </w:p>
        </w:tc>
      </w:tr>
      <w:tr w:rsidR="006A3F41" w:rsidRPr="00146298" w:rsidTr="00837F3C">
        <w:tc>
          <w:tcPr>
            <w:tcW w:w="219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Inspectarea materiilor prime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ambalare</w:t>
            </w: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 recepție</w:t>
            </w: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Control vizual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La sosire recepție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Responsabilul de calitate</w:t>
            </w: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returnare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Registrul furnizorilor</w:t>
            </w:r>
          </w:p>
        </w:tc>
        <w:tc>
          <w:tcPr>
            <w:tcW w:w="436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Verificare internă</w:t>
            </w:r>
          </w:p>
        </w:tc>
      </w:tr>
      <w:tr w:rsidR="006A3F41" w:rsidRPr="00146298" w:rsidTr="00837F3C">
        <w:tc>
          <w:tcPr>
            <w:tcW w:w="219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Curățenie adecvată, prezența dăunătorilor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Lipsa murdăriei și a dăunătorilor</w:t>
            </w: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 recepție</w:t>
            </w: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Procedură igienizare și întreținere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Conform procedurii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Responsabilul de calitate</w:t>
            </w: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returnare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Inregistrări privind DDD</w:t>
            </w:r>
          </w:p>
        </w:tc>
        <w:tc>
          <w:tcPr>
            <w:tcW w:w="436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Verificare internă</w:t>
            </w:r>
          </w:p>
        </w:tc>
      </w:tr>
      <w:tr w:rsidR="006A3F41" w:rsidRPr="00146298" w:rsidTr="00837F3C">
        <w:tc>
          <w:tcPr>
            <w:tcW w:w="219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Umiditatea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Măsurare 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Fiecare lot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F41" w:rsidRPr="00146298" w:rsidTr="00837F3C">
        <w:tc>
          <w:tcPr>
            <w:tcW w:w="219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Recepția puicuțelor</w:t>
            </w: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Contaminare microbiologică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Certificatul de sănătate al puilor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Condițiile de transport</w:t>
            </w: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Certificatul de sănătate</w:t>
            </w: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Control vizual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Fiecare lot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Responsabil recepție</w:t>
            </w: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returnare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 furnizori</w:t>
            </w:r>
          </w:p>
        </w:tc>
        <w:tc>
          <w:tcPr>
            <w:tcW w:w="436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Procentul de pui bolnavi sau morți</w:t>
            </w:r>
          </w:p>
        </w:tc>
      </w:tr>
      <w:tr w:rsidR="006A3F41" w:rsidRPr="00146298" w:rsidTr="00837F3C">
        <w:tc>
          <w:tcPr>
            <w:tcW w:w="219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Programul de imunizare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Inocularea pentru Marek</w:t>
            </w: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Inoculare</w:t>
            </w: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Depinde de vaccin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Conform programului de imunizare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Medicul veterinar</w:t>
            </w: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Recomandările medicului veterinar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Inregistrări veterinare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Teste de laborator</w:t>
            </w:r>
          </w:p>
        </w:tc>
        <w:tc>
          <w:tcPr>
            <w:tcW w:w="436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Teste de laborator</w:t>
            </w:r>
          </w:p>
        </w:tc>
      </w:tr>
      <w:tr w:rsidR="006A3F41" w:rsidRPr="00146298" w:rsidTr="00837F3C">
        <w:tc>
          <w:tcPr>
            <w:tcW w:w="219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Examinarea în fascicul luminos</w:t>
            </w:r>
          </w:p>
        </w:tc>
        <w:tc>
          <w:tcPr>
            <w:tcW w:w="455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Contaminare microbiologică și fizică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Condiționarea aerului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Temperatura în camera de examinare </w:t>
            </w:r>
            <w:r w:rsidRPr="001462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462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Controlul temperaturii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Statusul de sănătate al angajaților</w:t>
            </w: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 temperaturi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La începutul și sfărșitul etapei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Responsabil calitate</w:t>
            </w: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Înlăturarea producției zilei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 temperaturi</w:t>
            </w:r>
          </w:p>
        </w:tc>
        <w:tc>
          <w:tcPr>
            <w:tcW w:w="436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Calibrarea termometrului</w:t>
            </w:r>
          </w:p>
        </w:tc>
      </w:tr>
      <w:tr w:rsidR="006A3F41" w:rsidRPr="00146298" w:rsidTr="00837F3C">
        <w:tc>
          <w:tcPr>
            <w:tcW w:w="219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Igiena personalul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ui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Echipament de protecție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Acoperirea părului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Instruirea personalului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Starea corespunz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ătoare a lămpii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Înălțimea camerei 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Extra A</w:t>
            </w:r>
            <w:r w:rsidRPr="001462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≤ 4mm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A≤6mm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B≤9mm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Absen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1462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celulelor genital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Gălbenuș vizilib, central,fără materii străine</w:t>
            </w: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Igiena personală</w:t>
            </w: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Carnete de 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sănătate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Examinarea vizuală – cu ochiul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Anual 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La începutul activității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Reaponsabil 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calitate / igienă</w:t>
            </w: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Înlăturarea 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personalului bolnav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Instruirea personalului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Registru 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personal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 instruiri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 întreținere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 sănatatea personalului</w:t>
            </w:r>
          </w:p>
        </w:tc>
        <w:tc>
          <w:tcPr>
            <w:tcW w:w="436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Revizuire internă</w:t>
            </w:r>
          </w:p>
        </w:tc>
      </w:tr>
      <w:tr w:rsidR="006A3F41" w:rsidRPr="00146298" w:rsidTr="00837F3C">
        <w:tc>
          <w:tcPr>
            <w:tcW w:w="219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5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Depozitarea</w:t>
            </w:r>
          </w:p>
        </w:tc>
        <w:tc>
          <w:tcPr>
            <w:tcW w:w="455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Contaminarea microbiologică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Controlul temperaturii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Temperatură 8-22</w:t>
            </w:r>
            <w:r w:rsidRPr="001462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C,depozitare 7 zile, umiditate 60-75%</w:t>
            </w: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Temperatura </w:t>
            </w: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Dispozitiv de înregistrare temperatură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3 ori/zi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Responsabilul </w:t>
            </w: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Înlaturare- incinerare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 temperaturi și calibrare</w:t>
            </w:r>
          </w:p>
        </w:tc>
        <w:tc>
          <w:tcPr>
            <w:tcW w:w="436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Calibrarea termometrului</w:t>
            </w:r>
          </w:p>
        </w:tc>
      </w:tr>
      <w:tr w:rsidR="006A3F41" w:rsidRPr="00146298" w:rsidTr="00837F3C">
        <w:tc>
          <w:tcPr>
            <w:tcW w:w="219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Intrețierea și igienă corespunzătoare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Prevenirea accesului și adăpostirii dăunătorilor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Absența murdăriei și a dăunătoril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or</w:t>
            </w: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DDD</w:t>
            </w: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Înregistrările și programul de 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DDD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Conform programului 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DDD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Responsabilul de DDD</w:t>
            </w: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Repetarea acțiunilor DDD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 DDD</w:t>
            </w:r>
          </w:p>
        </w:tc>
        <w:tc>
          <w:tcPr>
            <w:tcW w:w="436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Teste de laborator</w:t>
            </w:r>
          </w:p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 xml:space="preserve">Revizuire internă a 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procedurii DDD</w:t>
            </w:r>
          </w:p>
        </w:tc>
      </w:tr>
      <w:tr w:rsidR="006A3F41" w:rsidRPr="00146298" w:rsidTr="00837F3C">
        <w:tc>
          <w:tcPr>
            <w:tcW w:w="219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5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Distribuția</w:t>
            </w:r>
          </w:p>
        </w:tc>
        <w:tc>
          <w:tcPr>
            <w:tcW w:w="455" w:type="pct"/>
            <w:vMerge w:val="restar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Contaminare micorbiologică și fizică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Controlul temperaturii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Temperatura 20</w:t>
            </w:r>
            <w:r w:rsidRPr="001462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Temperatură</w:t>
            </w: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Dispozitiv de înregistrare a temperaturii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În timpul livrării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Responsabil distribuție</w:t>
            </w: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rechemare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 temperaturi și calibrări</w:t>
            </w:r>
          </w:p>
        </w:tc>
        <w:tc>
          <w:tcPr>
            <w:tcW w:w="436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Calibrarea termometrului</w:t>
            </w:r>
          </w:p>
        </w:tc>
      </w:tr>
      <w:tr w:rsidR="006A3F41" w:rsidRPr="00146298" w:rsidTr="00837F3C">
        <w:tc>
          <w:tcPr>
            <w:tcW w:w="219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vMerge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Igienă și întreținere corespunzătoare</w:t>
            </w:r>
          </w:p>
        </w:tc>
        <w:tc>
          <w:tcPr>
            <w:tcW w:w="480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Absența murdăriei</w:t>
            </w:r>
          </w:p>
        </w:tc>
        <w:tc>
          <w:tcPr>
            <w:tcW w:w="46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Igienizarea și dezinfecția autovehiculelor</w:t>
            </w:r>
          </w:p>
        </w:tc>
        <w:tc>
          <w:tcPr>
            <w:tcW w:w="40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Programul de igienizare</w:t>
            </w: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Conform programului</w:t>
            </w:r>
          </w:p>
        </w:tc>
        <w:tc>
          <w:tcPr>
            <w:tcW w:w="43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Registru DDD</w:t>
            </w:r>
          </w:p>
        </w:tc>
        <w:tc>
          <w:tcPr>
            <w:tcW w:w="436" w:type="pct"/>
          </w:tcPr>
          <w:p w:rsidR="006A3F41" w:rsidRPr="00146298" w:rsidRDefault="006A3F41" w:rsidP="00837F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298">
              <w:rPr>
                <w:rFonts w:ascii="Times New Roman" w:hAnsi="Times New Roman" w:cs="Times New Roman"/>
                <w:sz w:val="24"/>
                <w:szCs w:val="24"/>
              </w:rPr>
              <w:t>Revizuire internă</w:t>
            </w:r>
          </w:p>
        </w:tc>
      </w:tr>
    </w:tbl>
    <w:p w:rsidR="006A3F41" w:rsidRPr="00146298" w:rsidRDefault="006A3F41" w:rsidP="006A3F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70C8" w:rsidRDefault="007370C8"/>
    <w:sectPr w:rsidR="007370C8" w:rsidSect="006A3F4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F41"/>
    <w:rsid w:val="0026199E"/>
    <w:rsid w:val="0042549B"/>
    <w:rsid w:val="006A3F41"/>
    <w:rsid w:val="0073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F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F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sorin</dc:creator>
  <cp:lastModifiedBy>Owner</cp:lastModifiedBy>
  <cp:revision>2</cp:revision>
  <dcterms:created xsi:type="dcterms:W3CDTF">2014-04-08T07:37:00Z</dcterms:created>
  <dcterms:modified xsi:type="dcterms:W3CDTF">2014-04-08T07:37:00Z</dcterms:modified>
</cp:coreProperties>
</file>